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65C0" w14:textId="52A312B1" w:rsidR="000347E8" w:rsidRPr="00745897" w:rsidRDefault="006A3179">
      <w:pPr>
        <w:rPr>
          <w:rFonts w:ascii="Arial" w:hAnsi="Arial" w:cs="Arial"/>
          <w:b/>
          <w:bCs/>
          <w:lang w:val="en-US"/>
        </w:rPr>
      </w:pPr>
      <w:r w:rsidRPr="006A3179">
        <w:rPr>
          <w:rFonts w:ascii="Arial" w:hAnsi="Arial" w:cs="Arial"/>
          <w:b/>
          <w:bCs/>
          <w:lang w:val="en-US"/>
        </w:rPr>
        <w:t>Let's talk about studying in the U.S.</w:t>
      </w:r>
      <w:r w:rsidR="00745897">
        <w:rPr>
          <w:rFonts w:ascii="Arial" w:hAnsi="Arial" w:cs="Arial"/>
          <w:b/>
          <w:bCs/>
          <w:lang w:val="en-US"/>
        </w:rPr>
        <w:t>!</w:t>
      </w:r>
    </w:p>
    <w:p w14:paraId="501A28A8" w14:textId="4BDF1E10" w:rsidR="00AA2210" w:rsidRPr="00BB46D1" w:rsidRDefault="00AE3CA1" w:rsidP="00524D9A">
      <w:pPr>
        <w:rPr>
          <w:rFonts w:ascii="Arial" w:hAnsi="Arial" w:cs="Arial"/>
          <w:b/>
          <w:bCs/>
          <w:lang w:val="en-US"/>
        </w:rPr>
      </w:pPr>
      <w:r w:rsidRPr="00BB46D1">
        <w:rPr>
          <w:rFonts w:ascii="Arial" w:hAnsi="Arial" w:cs="Arial"/>
          <w:b/>
          <w:bCs/>
          <w:lang w:val="en-US"/>
        </w:rPr>
        <w:t xml:space="preserve">1. </w:t>
      </w:r>
      <w:r w:rsidR="00AA2210" w:rsidRPr="00BB46D1">
        <w:rPr>
          <w:rFonts w:ascii="Arial" w:hAnsi="Arial" w:cs="Arial"/>
          <w:b/>
          <w:bCs/>
          <w:lang w:val="en-US"/>
        </w:rPr>
        <w:t>Answer the following quiz questions.</w:t>
      </w:r>
    </w:p>
    <w:p w14:paraId="16380A45" w14:textId="77777777" w:rsidR="00AA2210" w:rsidRDefault="00AA2210" w:rsidP="00AA2210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lang w:val="en-US"/>
        </w:rPr>
      </w:pPr>
      <w:r w:rsidRPr="00AA2210">
        <w:rPr>
          <w:rFonts w:ascii="Arial" w:hAnsi="Arial" w:cs="Arial"/>
          <w:lang w:val="en-US"/>
        </w:rPr>
        <w:t>How many higher education institutions are there in the U.S.?</w:t>
      </w:r>
      <w:r>
        <w:rPr>
          <w:rFonts w:ascii="Arial" w:hAnsi="Arial" w:cs="Arial"/>
          <w:lang w:val="en-US"/>
        </w:rPr>
        <w:t xml:space="preserve"> </w:t>
      </w:r>
    </w:p>
    <w:p w14:paraId="770A0FCC" w14:textId="1CBA0FE7" w:rsidR="00AA2210" w:rsidRDefault="00AA2210" w:rsidP="00AA2210">
      <w:pPr>
        <w:pStyle w:val="ListParagraph"/>
        <w:numPr>
          <w:ilvl w:val="1"/>
          <w:numId w:val="1"/>
        </w:numPr>
        <w:rPr>
          <w:rFonts w:ascii="Arial" w:hAnsi="Arial" w:cs="Arial"/>
          <w:lang w:val="en-US"/>
        </w:rPr>
      </w:pPr>
      <w:r w:rsidRPr="00AA2210">
        <w:rPr>
          <w:rFonts w:ascii="Arial" w:hAnsi="Arial" w:cs="Arial"/>
          <w:lang w:val="en-US"/>
        </w:rPr>
        <w:t xml:space="preserve"> +400 </w:t>
      </w:r>
      <w:r w:rsidRPr="00AA2210">
        <w:rPr>
          <w:rFonts w:ascii="Arial" w:hAnsi="Arial" w:cs="Arial"/>
          <w:lang w:val="en-US"/>
        </w:rPr>
        <w:tab/>
      </w:r>
      <w:r w:rsidRPr="00AA2210">
        <w:rPr>
          <w:rFonts w:ascii="Arial" w:hAnsi="Arial" w:cs="Arial"/>
          <w:lang w:val="en-US"/>
        </w:rPr>
        <w:tab/>
      </w:r>
      <w:r w:rsidR="00AE3CA1">
        <w:rPr>
          <w:rFonts w:ascii="Arial" w:hAnsi="Arial" w:cs="Arial"/>
          <w:lang w:val="en-US"/>
        </w:rPr>
        <w:tab/>
      </w:r>
      <w:r w:rsidRPr="00AA2210">
        <w:rPr>
          <w:rFonts w:ascii="Arial" w:hAnsi="Arial" w:cs="Arial"/>
          <w:lang w:val="en-US"/>
        </w:rPr>
        <w:t>b</w:t>
      </w:r>
      <w:r>
        <w:rPr>
          <w:rFonts w:ascii="Arial" w:hAnsi="Arial" w:cs="Arial"/>
          <w:lang w:val="en-US"/>
        </w:rPr>
        <w:t>.</w:t>
      </w:r>
      <w:r w:rsidRPr="00AA2210">
        <w:rPr>
          <w:rFonts w:ascii="Arial" w:hAnsi="Arial" w:cs="Arial"/>
          <w:lang w:val="en-US"/>
        </w:rPr>
        <w:t xml:space="preserve"> +4,000 </w:t>
      </w:r>
      <w:r w:rsidRPr="00AA2210">
        <w:rPr>
          <w:rFonts w:ascii="Arial" w:hAnsi="Arial" w:cs="Arial"/>
          <w:lang w:val="en-US"/>
        </w:rPr>
        <w:tab/>
      </w:r>
      <w:r w:rsidRPr="00AA2210">
        <w:rPr>
          <w:rFonts w:ascii="Arial" w:hAnsi="Arial" w:cs="Arial"/>
          <w:lang w:val="en-US"/>
        </w:rPr>
        <w:tab/>
        <w:t>c</w:t>
      </w:r>
      <w:r>
        <w:rPr>
          <w:rFonts w:ascii="Arial" w:hAnsi="Arial" w:cs="Arial"/>
          <w:lang w:val="en-US"/>
        </w:rPr>
        <w:t>.</w:t>
      </w:r>
      <w:r w:rsidRPr="00AA2210">
        <w:rPr>
          <w:rFonts w:ascii="Arial" w:hAnsi="Arial" w:cs="Arial"/>
          <w:lang w:val="en-US"/>
        </w:rPr>
        <w:t xml:space="preserve"> +40,000</w:t>
      </w:r>
    </w:p>
    <w:p w14:paraId="6B0D8197" w14:textId="77777777" w:rsidR="00AA2210" w:rsidRPr="00AA2210" w:rsidRDefault="00AA2210" w:rsidP="00AA2210">
      <w:pPr>
        <w:pStyle w:val="ListParagraph"/>
        <w:ind w:left="1440"/>
        <w:rPr>
          <w:rFonts w:ascii="Arial" w:hAnsi="Arial" w:cs="Arial"/>
          <w:lang w:val="en-US"/>
        </w:rPr>
      </w:pPr>
    </w:p>
    <w:p w14:paraId="49C1B9F7" w14:textId="701FBB27" w:rsidR="00AA2210" w:rsidRDefault="004E2B31" w:rsidP="00AA2210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is the Ivy League</w:t>
      </w:r>
      <w:r w:rsidR="00AA2210">
        <w:rPr>
          <w:rFonts w:ascii="Arial" w:hAnsi="Arial" w:cs="Arial"/>
          <w:lang w:val="en-US"/>
        </w:rPr>
        <w:t>?</w:t>
      </w:r>
    </w:p>
    <w:p w14:paraId="42251216" w14:textId="29CDC946" w:rsidR="00AA2210" w:rsidRDefault="004E2B31" w:rsidP="00AA2210">
      <w:pPr>
        <w:pStyle w:val="ListParagraph"/>
        <w:numPr>
          <w:ilvl w:val="1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greatest U.S. baseball competition</w:t>
      </w:r>
      <w:r w:rsidR="00AA2210">
        <w:rPr>
          <w:rFonts w:ascii="Arial" w:hAnsi="Arial" w:cs="Arial"/>
          <w:lang w:val="en-US"/>
        </w:rPr>
        <w:tab/>
        <w:t xml:space="preserve">b. </w:t>
      </w:r>
      <w:r>
        <w:rPr>
          <w:rFonts w:ascii="Arial" w:hAnsi="Arial" w:cs="Arial"/>
          <w:lang w:val="en-US"/>
        </w:rPr>
        <w:t>A group of U.S. elite colleges</w:t>
      </w:r>
    </w:p>
    <w:p w14:paraId="05F474D1" w14:textId="77777777" w:rsidR="00AA2210" w:rsidRDefault="00AA2210" w:rsidP="00AA2210">
      <w:pPr>
        <w:pStyle w:val="ListParagraph"/>
        <w:ind w:left="1440"/>
        <w:rPr>
          <w:rFonts w:ascii="Arial" w:hAnsi="Arial" w:cs="Arial"/>
          <w:lang w:val="en-US"/>
        </w:rPr>
      </w:pPr>
    </w:p>
    <w:p w14:paraId="479F6571" w14:textId="0F33F263" w:rsidR="00AA2210" w:rsidRDefault="00AA2210" w:rsidP="00AA2210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How long does a </w:t>
      </w:r>
      <w:r w:rsidR="00C37AA1">
        <w:rPr>
          <w:rFonts w:ascii="Arial" w:hAnsi="Arial" w:cs="Arial"/>
          <w:lang w:val="en-US"/>
        </w:rPr>
        <w:t xml:space="preserve">U.S. </w:t>
      </w:r>
      <w:r w:rsidR="00AD2D84">
        <w:rPr>
          <w:rFonts w:ascii="Arial" w:hAnsi="Arial" w:cs="Arial"/>
          <w:lang w:val="en-US"/>
        </w:rPr>
        <w:t>undergraduate</w:t>
      </w:r>
      <w:r>
        <w:rPr>
          <w:rFonts w:ascii="Arial" w:hAnsi="Arial" w:cs="Arial"/>
          <w:lang w:val="en-US"/>
        </w:rPr>
        <w:t xml:space="preserve"> program</w:t>
      </w:r>
      <w:r w:rsidR="00C37AA1">
        <w:rPr>
          <w:rFonts w:ascii="Arial" w:hAnsi="Arial" w:cs="Arial"/>
          <w:lang w:val="en-US"/>
        </w:rPr>
        <w:t xml:space="preserve"> last?</w:t>
      </w:r>
    </w:p>
    <w:p w14:paraId="511C1C0A" w14:textId="1E1F00FE" w:rsidR="00C37AA1" w:rsidRDefault="00C37AA1" w:rsidP="00C37AA1">
      <w:pPr>
        <w:pStyle w:val="ListParagraph"/>
        <w:numPr>
          <w:ilvl w:val="1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years</w:t>
      </w:r>
      <w:r>
        <w:rPr>
          <w:rFonts w:ascii="Arial" w:hAnsi="Arial" w:cs="Arial"/>
          <w:lang w:val="en-US"/>
        </w:rPr>
        <w:tab/>
      </w:r>
      <w:r w:rsidR="00AE3CA1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b. 3 years</w:t>
      </w:r>
      <w:r>
        <w:rPr>
          <w:rFonts w:ascii="Arial" w:hAnsi="Arial" w:cs="Arial"/>
          <w:lang w:val="en-US"/>
        </w:rPr>
        <w:tab/>
      </w:r>
      <w:r w:rsidR="00AE3CA1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c. 4 years</w:t>
      </w:r>
    </w:p>
    <w:p w14:paraId="7EC7D948" w14:textId="77777777" w:rsidR="00C37AA1" w:rsidRDefault="00C37AA1" w:rsidP="00C37AA1">
      <w:pPr>
        <w:pStyle w:val="ListParagraph"/>
        <w:ind w:left="1440"/>
        <w:rPr>
          <w:rFonts w:ascii="Arial" w:hAnsi="Arial" w:cs="Arial"/>
          <w:lang w:val="en-US"/>
        </w:rPr>
      </w:pPr>
    </w:p>
    <w:p w14:paraId="3845CD01" w14:textId="3666117C" w:rsidR="00C37AA1" w:rsidRDefault="00C37AA1" w:rsidP="00C37AA1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Can you </w:t>
      </w:r>
      <w:r w:rsidR="00AE3CA1">
        <w:rPr>
          <w:rFonts w:ascii="Arial" w:hAnsi="Arial" w:cs="Arial"/>
          <w:lang w:val="en-US"/>
        </w:rPr>
        <w:t>enroll</w:t>
      </w:r>
      <w:r>
        <w:rPr>
          <w:rFonts w:ascii="Arial" w:hAnsi="Arial" w:cs="Arial"/>
          <w:lang w:val="en-US"/>
        </w:rPr>
        <w:t xml:space="preserve"> at a U.S. university without knowing what you want to study?</w:t>
      </w:r>
    </w:p>
    <w:p w14:paraId="04B98483" w14:textId="13DCD522" w:rsidR="00AE3CA1" w:rsidRDefault="00AE3CA1" w:rsidP="00AE3CA1">
      <w:pPr>
        <w:pStyle w:val="ListParagraph"/>
        <w:numPr>
          <w:ilvl w:val="1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Yes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b. No</w:t>
      </w:r>
    </w:p>
    <w:p w14:paraId="19E93C31" w14:textId="77777777" w:rsidR="00AE3CA1" w:rsidRDefault="00AE3CA1" w:rsidP="00AE3CA1">
      <w:pPr>
        <w:pStyle w:val="ListParagraph"/>
        <w:ind w:left="1440"/>
        <w:rPr>
          <w:rFonts w:ascii="Arial" w:hAnsi="Arial" w:cs="Arial"/>
          <w:lang w:val="en-US"/>
        </w:rPr>
      </w:pPr>
    </w:p>
    <w:p w14:paraId="63812B28" w14:textId="3FFB646F" w:rsidR="00C37AA1" w:rsidRDefault="00067DC6" w:rsidP="00C37AA1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Do</w:t>
      </w:r>
      <w:r w:rsidR="001477DC">
        <w:rPr>
          <w:rFonts w:ascii="Arial" w:hAnsi="Arial" w:cs="Arial"/>
          <w:lang w:val="en-US"/>
        </w:rPr>
        <w:t xml:space="preserve"> </w:t>
      </w:r>
      <w:r w:rsidR="004E2B31">
        <w:rPr>
          <w:rFonts w:ascii="Arial" w:hAnsi="Arial" w:cs="Arial"/>
          <w:lang w:val="en-US"/>
        </w:rPr>
        <w:t xml:space="preserve">U.S. </w:t>
      </w:r>
      <w:r w:rsidR="001477DC">
        <w:rPr>
          <w:rFonts w:ascii="Arial" w:hAnsi="Arial" w:cs="Arial"/>
          <w:lang w:val="en-US"/>
        </w:rPr>
        <w:t>community college</w:t>
      </w:r>
      <w:r>
        <w:rPr>
          <w:rFonts w:ascii="Arial" w:hAnsi="Arial" w:cs="Arial"/>
          <w:lang w:val="en-US"/>
        </w:rPr>
        <w:t xml:space="preserve">s offer the same programs </w:t>
      </w:r>
      <w:r w:rsidR="00492EAE">
        <w:rPr>
          <w:rFonts w:ascii="Arial" w:hAnsi="Arial" w:cs="Arial"/>
          <w:lang w:val="en-US"/>
        </w:rPr>
        <w:t>that universities offer</w:t>
      </w:r>
      <w:r w:rsidR="001477DC">
        <w:rPr>
          <w:rFonts w:ascii="Arial" w:hAnsi="Arial" w:cs="Arial"/>
          <w:lang w:val="en-US"/>
        </w:rPr>
        <w:t>?</w:t>
      </w:r>
    </w:p>
    <w:p w14:paraId="45ECD991" w14:textId="0B44ACAF" w:rsidR="001477DC" w:rsidRDefault="00067DC6" w:rsidP="00B77983">
      <w:pPr>
        <w:pStyle w:val="ListParagraph"/>
        <w:numPr>
          <w:ilvl w:val="1"/>
          <w:numId w:val="1"/>
        </w:numPr>
        <w:rPr>
          <w:rFonts w:ascii="Arial" w:hAnsi="Arial" w:cs="Arial"/>
          <w:lang w:val="en-US"/>
        </w:rPr>
      </w:pPr>
      <w:r w:rsidRPr="00067DC6">
        <w:rPr>
          <w:rFonts w:ascii="Arial" w:hAnsi="Arial" w:cs="Arial"/>
          <w:lang w:val="en-US"/>
        </w:rPr>
        <w:t>Yes</w:t>
      </w:r>
      <w:r w:rsidR="001477DC" w:rsidRPr="00067DC6">
        <w:rPr>
          <w:rFonts w:ascii="Arial" w:hAnsi="Arial" w:cs="Arial"/>
          <w:lang w:val="en-US"/>
        </w:rPr>
        <w:tab/>
      </w:r>
      <w:r w:rsidR="002B1D9F" w:rsidRPr="00067DC6">
        <w:rPr>
          <w:rFonts w:ascii="Arial" w:hAnsi="Arial" w:cs="Arial"/>
          <w:lang w:val="en-US"/>
        </w:rPr>
        <w:tab/>
      </w:r>
      <w:r w:rsidR="001477DC" w:rsidRPr="00067DC6">
        <w:rPr>
          <w:rFonts w:ascii="Arial" w:hAnsi="Arial" w:cs="Arial"/>
          <w:lang w:val="en-US"/>
        </w:rPr>
        <w:t xml:space="preserve">b. </w:t>
      </w:r>
      <w:r w:rsidRPr="00067DC6">
        <w:rPr>
          <w:rFonts w:ascii="Arial" w:hAnsi="Arial" w:cs="Arial"/>
          <w:lang w:val="en-US"/>
        </w:rPr>
        <w:t>No</w:t>
      </w:r>
      <w:r w:rsidR="001477DC" w:rsidRPr="00067DC6">
        <w:rPr>
          <w:rFonts w:ascii="Arial" w:hAnsi="Arial" w:cs="Arial"/>
          <w:lang w:val="en-US"/>
        </w:rPr>
        <w:tab/>
      </w:r>
      <w:r w:rsidR="002B1D9F" w:rsidRPr="00067DC6">
        <w:rPr>
          <w:rFonts w:ascii="Arial" w:hAnsi="Arial" w:cs="Arial"/>
          <w:lang w:val="en-US"/>
        </w:rPr>
        <w:tab/>
      </w:r>
    </w:p>
    <w:p w14:paraId="64A1726A" w14:textId="77777777" w:rsidR="00067DC6" w:rsidRPr="00067DC6" w:rsidRDefault="00067DC6" w:rsidP="00067DC6">
      <w:pPr>
        <w:pStyle w:val="ListParagraph"/>
        <w:ind w:left="1440"/>
        <w:rPr>
          <w:rFonts w:ascii="Arial" w:hAnsi="Arial" w:cs="Arial"/>
          <w:lang w:val="en-US"/>
        </w:rPr>
      </w:pPr>
    </w:p>
    <w:p w14:paraId="5B37C3B9" w14:textId="73E7AEA6" w:rsidR="001477DC" w:rsidRDefault="00734F75" w:rsidP="001477DC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Where</w:t>
      </w:r>
      <w:r w:rsidR="001477DC">
        <w:rPr>
          <w:rFonts w:ascii="Arial" w:hAnsi="Arial" w:cs="Arial"/>
          <w:lang w:val="en-US"/>
        </w:rPr>
        <w:t xml:space="preserve"> do people who want to become</w:t>
      </w:r>
      <w:r>
        <w:rPr>
          <w:rFonts w:ascii="Arial" w:hAnsi="Arial" w:cs="Arial"/>
          <w:lang w:val="en-US"/>
        </w:rPr>
        <w:t>, writers,</w:t>
      </w:r>
      <w:r w:rsidR="001477DC">
        <w:rPr>
          <w:rFonts w:ascii="Arial" w:hAnsi="Arial" w:cs="Arial"/>
          <w:lang w:val="en-US"/>
        </w:rPr>
        <w:t xml:space="preserve"> </w:t>
      </w:r>
      <w:proofErr w:type="gramStart"/>
      <w:r w:rsidR="00D23A36">
        <w:rPr>
          <w:rFonts w:ascii="Arial" w:hAnsi="Arial" w:cs="Arial"/>
          <w:lang w:val="en-US"/>
        </w:rPr>
        <w:t>journalists</w:t>
      </w:r>
      <w:proofErr w:type="gramEnd"/>
      <w:r w:rsidR="00D23A36">
        <w:rPr>
          <w:rFonts w:ascii="Arial" w:hAnsi="Arial" w:cs="Arial"/>
          <w:lang w:val="en-US"/>
        </w:rPr>
        <w:t xml:space="preserve"> </w:t>
      </w:r>
      <w:r w:rsidR="001477DC">
        <w:rPr>
          <w:rFonts w:ascii="Arial" w:hAnsi="Arial" w:cs="Arial"/>
          <w:lang w:val="en-US"/>
        </w:rPr>
        <w:t xml:space="preserve">or diplomats </w:t>
      </w:r>
      <w:r>
        <w:rPr>
          <w:rFonts w:ascii="Arial" w:hAnsi="Arial" w:cs="Arial"/>
          <w:lang w:val="en-US"/>
        </w:rPr>
        <w:t>usually study</w:t>
      </w:r>
      <w:r w:rsidR="001477DC">
        <w:rPr>
          <w:rFonts w:ascii="Arial" w:hAnsi="Arial" w:cs="Arial"/>
          <w:lang w:val="en-US"/>
        </w:rPr>
        <w:t>?</w:t>
      </w:r>
    </w:p>
    <w:p w14:paraId="21A893B8" w14:textId="16ECEBC0" w:rsidR="001477DC" w:rsidRDefault="00A12994" w:rsidP="001477DC">
      <w:pPr>
        <w:pStyle w:val="ListParagraph"/>
        <w:numPr>
          <w:ilvl w:val="1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At c</w:t>
      </w:r>
      <w:r w:rsidR="001477DC">
        <w:rPr>
          <w:rFonts w:ascii="Arial" w:hAnsi="Arial" w:cs="Arial"/>
          <w:lang w:val="en-US"/>
        </w:rPr>
        <w:t>ommunity colleges</w:t>
      </w:r>
      <w:r w:rsidR="001477DC">
        <w:rPr>
          <w:rFonts w:ascii="Arial" w:hAnsi="Arial" w:cs="Arial"/>
          <w:lang w:val="en-US"/>
        </w:rPr>
        <w:tab/>
      </w:r>
      <w:r w:rsidR="002B1D9F">
        <w:rPr>
          <w:rFonts w:ascii="Arial" w:hAnsi="Arial" w:cs="Arial"/>
          <w:lang w:val="en-US"/>
        </w:rPr>
        <w:tab/>
      </w:r>
      <w:r w:rsidR="001477DC">
        <w:rPr>
          <w:rFonts w:ascii="Arial" w:hAnsi="Arial" w:cs="Arial"/>
          <w:lang w:val="en-US"/>
        </w:rPr>
        <w:t xml:space="preserve">b. </w:t>
      </w:r>
      <w:r>
        <w:rPr>
          <w:rFonts w:ascii="Arial" w:hAnsi="Arial" w:cs="Arial"/>
          <w:lang w:val="en-US"/>
        </w:rPr>
        <w:t>At l</w:t>
      </w:r>
      <w:r w:rsidR="001477DC">
        <w:rPr>
          <w:rFonts w:ascii="Arial" w:hAnsi="Arial" w:cs="Arial"/>
          <w:lang w:val="en-US"/>
        </w:rPr>
        <w:t>iberal arts colleges</w:t>
      </w:r>
    </w:p>
    <w:p w14:paraId="25A79745" w14:textId="296301A4" w:rsidR="003100E4" w:rsidRDefault="003100E4" w:rsidP="003100E4">
      <w:pPr>
        <w:rPr>
          <w:rFonts w:ascii="Arial" w:hAnsi="Arial" w:cs="Arial"/>
          <w:lang w:val="en-US"/>
        </w:rPr>
      </w:pPr>
    </w:p>
    <w:p w14:paraId="76888F67" w14:textId="656E62AA" w:rsidR="003100E4" w:rsidRPr="00BB46D1" w:rsidRDefault="003100E4" w:rsidP="003100E4">
      <w:pPr>
        <w:rPr>
          <w:rFonts w:ascii="Arial" w:hAnsi="Arial" w:cs="Arial"/>
          <w:b/>
          <w:bCs/>
          <w:lang w:val="en-US"/>
        </w:rPr>
      </w:pPr>
      <w:r w:rsidRPr="00BB46D1">
        <w:rPr>
          <w:rFonts w:ascii="Arial" w:hAnsi="Arial" w:cs="Arial"/>
          <w:b/>
          <w:bCs/>
          <w:lang w:val="en-US"/>
        </w:rPr>
        <w:t>2. Read the following sentences.</w:t>
      </w:r>
      <w:r w:rsidR="00745897">
        <w:rPr>
          <w:rFonts w:ascii="Arial" w:hAnsi="Arial" w:cs="Arial"/>
          <w:b/>
          <w:bCs/>
          <w:lang w:val="en-US"/>
        </w:rPr>
        <w:t xml:space="preserve"> Ask the students to listen and try to do ex. 3 simultaneously.</w:t>
      </w:r>
    </w:p>
    <w:p w14:paraId="5F30E295" w14:textId="4CB00B9F" w:rsidR="003100E4" w:rsidRDefault="003100E4" w:rsidP="003100E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1. </w:t>
      </w:r>
      <w:r w:rsidRPr="003100E4">
        <w:rPr>
          <w:rFonts w:ascii="Arial" w:hAnsi="Arial" w:cs="Arial"/>
          <w:lang w:val="en-US"/>
        </w:rPr>
        <w:t xml:space="preserve">He graduated with an </w:t>
      </w:r>
      <w:r w:rsidRPr="003100E4">
        <w:rPr>
          <w:rFonts w:ascii="Arial" w:hAnsi="Arial" w:cs="Arial"/>
          <w:b/>
          <w:bCs/>
          <w:u w:val="single"/>
          <w:lang w:val="en-US"/>
        </w:rPr>
        <w:t>associate degree</w:t>
      </w:r>
      <w:r w:rsidRPr="003100E4">
        <w:rPr>
          <w:rFonts w:ascii="Arial" w:hAnsi="Arial" w:cs="Arial"/>
          <w:lang w:val="en-US"/>
        </w:rPr>
        <w:t xml:space="preserve"> in </w:t>
      </w:r>
      <w:r>
        <w:rPr>
          <w:rFonts w:ascii="Arial" w:hAnsi="Arial" w:cs="Arial"/>
          <w:lang w:val="en-US"/>
        </w:rPr>
        <w:t>two</w:t>
      </w:r>
      <w:r w:rsidRPr="003100E4">
        <w:rPr>
          <w:rFonts w:ascii="Arial" w:hAnsi="Arial" w:cs="Arial"/>
          <w:lang w:val="en-US"/>
        </w:rPr>
        <w:t xml:space="preserve"> year</w:t>
      </w:r>
      <w:r>
        <w:rPr>
          <w:rFonts w:ascii="Arial" w:hAnsi="Arial" w:cs="Arial"/>
          <w:lang w:val="en-US"/>
        </w:rPr>
        <w:t>s and has now transferred to the University of Florida to complete his bachelor’s degree.</w:t>
      </w:r>
    </w:p>
    <w:p w14:paraId="18BAAABB" w14:textId="50F52D60" w:rsidR="003100E4" w:rsidRDefault="003100E4" w:rsidP="003100E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r w:rsidR="00D31212">
        <w:rPr>
          <w:rFonts w:ascii="Arial" w:hAnsi="Arial" w:cs="Arial"/>
          <w:lang w:val="en-US"/>
        </w:rPr>
        <w:t xml:space="preserve">Jenny enrolled in a </w:t>
      </w:r>
      <w:r w:rsidR="00D31212" w:rsidRPr="004C7ED3">
        <w:rPr>
          <w:rFonts w:ascii="Arial" w:hAnsi="Arial" w:cs="Arial"/>
          <w:b/>
          <w:bCs/>
          <w:u w:val="single"/>
          <w:lang w:val="en-US"/>
        </w:rPr>
        <w:t>coed</w:t>
      </w:r>
      <w:r w:rsidR="00D31212" w:rsidRPr="00D31212">
        <w:rPr>
          <w:rFonts w:ascii="Arial" w:hAnsi="Arial" w:cs="Arial"/>
          <w:b/>
          <w:bCs/>
          <w:lang w:val="en-US"/>
        </w:rPr>
        <w:t xml:space="preserve"> </w:t>
      </w:r>
      <w:r w:rsidR="00D31212">
        <w:rPr>
          <w:rFonts w:ascii="Arial" w:hAnsi="Arial" w:cs="Arial"/>
          <w:lang w:val="en-US"/>
        </w:rPr>
        <w:t xml:space="preserve">college to be able to attend classes with both Mark and </w:t>
      </w:r>
      <w:r w:rsidR="000A12F6">
        <w:rPr>
          <w:rFonts w:ascii="Arial" w:hAnsi="Arial" w:cs="Arial"/>
          <w:lang w:val="en-US"/>
        </w:rPr>
        <w:t>Sarah</w:t>
      </w:r>
      <w:r w:rsidR="00D31212">
        <w:rPr>
          <w:rFonts w:ascii="Arial" w:hAnsi="Arial" w:cs="Arial"/>
          <w:lang w:val="en-US"/>
        </w:rPr>
        <w:t>.</w:t>
      </w:r>
    </w:p>
    <w:p w14:paraId="0484BEF6" w14:textId="54B91864" w:rsidR="00D31212" w:rsidRDefault="00D31212" w:rsidP="003100E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3. John is a </w:t>
      </w:r>
      <w:r w:rsidRPr="00D31212">
        <w:rPr>
          <w:rFonts w:ascii="Arial" w:hAnsi="Arial" w:cs="Arial"/>
          <w:b/>
          <w:bCs/>
          <w:lang w:val="en-US"/>
        </w:rPr>
        <w:t xml:space="preserve">day </w:t>
      </w:r>
      <w:proofErr w:type="gramStart"/>
      <w:r w:rsidRPr="00D31212">
        <w:rPr>
          <w:rFonts w:ascii="Arial" w:hAnsi="Arial" w:cs="Arial"/>
          <w:b/>
          <w:bCs/>
          <w:lang w:val="en-US"/>
        </w:rPr>
        <w:t>student</w:t>
      </w:r>
      <w:proofErr w:type="gramEnd"/>
      <w:r>
        <w:rPr>
          <w:rFonts w:ascii="Arial" w:hAnsi="Arial" w:cs="Arial"/>
          <w:lang w:val="en-US"/>
        </w:rPr>
        <w:t xml:space="preserve"> so he travels to the campus every day; he has a day student locker there where he leaves his stuff. </w:t>
      </w:r>
    </w:p>
    <w:p w14:paraId="5BE98540" w14:textId="77D4B2BC" w:rsidR="00D31212" w:rsidRDefault="00D31212" w:rsidP="003100E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4. </w:t>
      </w:r>
      <w:r w:rsidR="004C7ED3">
        <w:rPr>
          <w:rFonts w:ascii="Arial" w:hAnsi="Arial" w:cs="Arial"/>
          <w:lang w:val="en-US"/>
        </w:rPr>
        <w:t xml:space="preserve">Most first-year students live in student </w:t>
      </w:r>
      <w:r w:rsidR="004C7ED3" w:rsidRPr="004C7ED3">
        <w:rPr>
          <w:rFonts w:ascii="Arial" w:hAnsi="Arial" w:cs="Arial"/>
          <w:b/>
          <w:bCs/>
          <w:u w:val="single"/>
          <w:lang w:val="en-US"/>
        </w:rPr>
        <w:t>dormitories</w:t>
      </w:r>
      <w:r w:rsidR="000A12F6">
        <w:rPr>
          <w:rFonts w:ascii="Arial" w:hAnsi="Arial" w:cs="Arial"/>
          <w:b/>
          <w:bCs/>
          <w:u w:val="single"/>
          <w:lang w:val="en-US"/>
        </w:rPr>
        <w:t xml:space="preserve"> </w:t>
      </w:r>
      <w:r w:rsidR="000A12F6">
        <w:rPr>
          <w:rFonts w:ascii="Arial" w:hAnsi="Arial" w:cs="Arial"/>
          <w:lang w:val="en-US"/>
        </w:rPr>
        <w:t>at U.S. campuses</w:t>
      </w:r>
      <w:r w:rsidR="004C7ED3">
        <w:rPr>
          <w:rFonts w:ascii="Arial" w:hAnsi="Arial" w:cs="Arial"/>
          <w:lang w:val="en-US"/>
        </w:rPr>
        <w:t>.</w:t>
      </w:r>
    </w:p>
    <w:p w14:paraId="26BD40AD" w14:textId="634E0120" w:rsidR="004C7ED3" w:rsidRDefault="004C7ED3" w:rsidP="003100E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5. </w:t>
      </w:r>
      <w:r w:rsidRPr="004C7ED3">
        <w:rPr>
          <w:rFonts w:ascii="Arial" w:hAnsi="Arial" w:cs="Arial"/>
          <w:lang w:val="en-US"/>
        </w:rPr>
        <w:t xml:space="preserve">How can </w:t>
      </w:r>
      <w:r w:rsidRPr="004C7ED3">
        <w:rPr>
          <w:rFonts w:ascii="Arial" w:hAnsi="Arial" w:cs="Arial"/>
          <w:b/>
          <w:bCs/>
          <w:u w:val="single"/>
          <w:lang w:val="en-US"/>
        </w:rPr>
        <w:t>faculty</w:t>
      </w:r>
      <w:r w:rsidRPr="004C7ED3">
        <w:rPr>
          <w:rFonts w:ascii="Arial" w:hAnsi="Arial" w:cs="Arial"/>
          <w:lang w:val="en-US"/>
        </w:rPr>
        <w:t xml:space="preserve"> improve their teaching </w:t>
      </w:r>
      <w:proofErr w:type="gramStart"/>
      <w:r w:rsidRPr="004C7ED3">
        <w:rPr>
          <w:rFonts w:ascii="Arial" w:hAnsi="Arial" w:cs="Arial"/>
          <w:lang w:val="en-US"/>
        </w:rPr>
        <w:t>so as to</w:t>
      </w:r>
      <w:proofErr w:type="gramEnd"/>
      <w:r w:rsidRPr="004C7ED3">
        <w:rPr>
          <w:rFonts w:ascii="Arial" w:hAnsi="Arial" w:cs="Arial"/>
          <w:lang w:val="en-US"/>
        </w:rPr>
        <w:t xml:space="preserve"> encourage creativity?</w:t>
      </w:r>
    </w:p>
    <w:p w14:paraId="428E17D2" w14:textId="7CEEE17B" w:rsidR="004C7ED3" w:rsidRDefault="004C7ED3" w:rsidP="003100E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6. </w:t>
      </w:r>
      <w:r w:rsidRPr="004C7ED3">
        <w:rPr>
          <w:rFonts w:ascii="Arial" w:hAnsi="Arial" w:cs="Arial"/>
          <w:lang w:val="en-US"/>
        </w:rPr>
        <w:t xml:space="preserve">You've got to have a good </w:t>
      </w:r>
      <w:r w:rsidRPr="004C7ED3">
        <w:rPr>
          <w:rFonts w:ascii="Arial" w:hAnsi="Arial" w:cs="Arial"/>
          <w:b/>
          <w:bCs/>
          <w:u w:val="single"/>
          <w:lang w:val="en-US"/>
        </w:rPr>
        <w:t>GPA</w:t>
      </w:r>
      <w:r w:rsidRPr="004C7ED3">
        <w:rPr>
          <w:rFonts w:ascii="Arial" w:hAnsi="Arial" w:cs="Arial"/>
          <w:lang w:val="en-US"/>
        </w:rPr>
        <w:t xml:space="preserve"> to get into graduate school.</w:t>
      </w:r>
    </w:p>
    <w:p w14:paraId="734D212B" w14:textId="560CE9E5" w:rsidR="004C7ED3" w:rsidRDefault="004C7ED3" w:rsidP="003100E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7. </w:t>
      </w:r>
      <w:r w:rsidR="00430505" w:rsidRPr="00430505">
        <w:rPr>
          <w:rFonts w:ascii="Arial" w:hAnsi="Arial" w:cs="Arial"/>
          <w:lang w:val="en-US"/>
        </w:rPr>
        <w:t xml:space="preserve">Most of your courses will be in your </w:t>
      </w:r>
      <w:r w:rsidR="00430505" w:rsidRPr="00430505">
        <w:rPr>
          <w:rFonts w:ascii="Arial" w:hAnsi="Arial" w:cs="Arial"/>
          <w:b/>
          <w:bCs/>
          <w:u w:val="single"/>
          <w:lang w:val="en-US"/>
        </w:rPr>
        <w:t>major</w:t>
      </w:r>
      <w:r w:rsidR="00430505" w:rsidRPr="00430505">
        <w:rPr>
          <w:rFonts w:ascii="Arial" w:hAnsi="Arial" w:cs="Arial"/>
          <w:lang w:val="en-US"/>
        </w:rPr>
        <w:t xml:space="preserve"> and you'll graduate with a degree in that major, e.g., Bachelor of Science in Public Health, Bachelor of Arts in History</w:t>
      </w:r>
      <w:r w:rsidR="00430505">
        <w:rPr>
          <w:rFonts w:ascii="Arial" w:hAnsi="Arial" w:cs="Arial"/>
          <w:lang w:val="en-US"/>
        </w:rPr>
        <w:t>.</w:t>
      </w:r>
    </w:p>
    <w:p w14:paraId="4875E981" w14:textId="3B6F6BB1" w:rsidR="00430505" w:rsidRDefault="00430505" w:rsidP="003100E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8. </w:t>
      </w:r>
      <w:r w:rsidRPr="00430505">
        <w:rPr>
          <w:rFonts w:ascii="Arial" w:hAnsi="Arial" w:cs="Arial"/>
          <w:b/>
          <w:bCs/>
          <w:u w:val="single"/>
          <w:lang w:val="en-US"/>
        </w:rPr>
        <w:t>Minors</w:t>
      </w:r>
      <w:r w:rsidRPr="00430505">
        <w:rPr>
          <w:rFonts w:ascii="Arial" w:hAnsi="Arial" w:cs="Arial"/>
          <w:lang w:val="en-US"/>
        </w:rPr>
        <w:t xml:space="preserve"> require 8-10 courses and can be related or unrelated to your major.</w:t>
      </w:r>
    </w:p>
    <w:p w14:paraId="3C83297C" w14:textId="6782042A" w:rsidR="008F3B5A" w:rsidRDefault="008F3B5A" w:rsidP="003100E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9. </w:t>
      </w:r>
      <w:r w:rsidR="00156AAC" w:rsidRPr="00156AAC">
        <w:rPr>
          <w:rFonts w:ascii="Arial" w:hAnsi="Arial" w:cs="Arial"/>
          <w:lang w:val="en-US"/>
        </w:rPr>
        <w:t xml:space="preserve">Some schools will accept </w:t>
      </w:r>
      <w:r w:rsidR="00156AAC" w:rsidRPr="00156AAC">
        <w:rPr>
          <w:rFonts w:ascii="Arial" w:hAnsi="Arial" w:cs="Arial"/>
          <w:b/>
          <w:bCs/>
          <w:u w:val="single"/>
          <w:lang w:val="en-US"/>
        </w:rPr>
        <w:t>applications on a rolling basis</w:t>
      </w:r>
      <w:r w:rsidR="00156AAC" w:rsidRPr="00156AAC">
        <w:rPr>
          <w:rFonts w:ascii="Arial" w:hAnsi="Arial" w:cs="Arial"/>
          <w:lang w:val="en-US"/>
        </w:rPr>
        <w:t xml:space="preserve"> throughout the year, but others will have a specific admission window.</w:t>
      </w:r>
    </w:p>
    <w:p w14:paraId="5728F2BA" w14:textId="48F6935F" w:rsidR="00AE3CA1" w:rsidRDefault="00227C9D" w:rsidP="00524D9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10. </w:t>
      </w:r>
      <w:r w:rsidRPr="00227C9D">
        <w:rPr>
          <w:rFonts w:ascii="Arial" w:hAnsi="Arial" w:cs="Arial"/>
          <w:lang w:val="en-US"/>
        </w:rPr>
        <w:t xml:space="preserve">The purpose of the </w:t>
      </w:r>
      <w:r w:rsidRPr="00227C9D">
        <w:rPr>
          <w:rFonts w:ascii="Arial" w:hAnsi="Arial" w:cs="Arial"/>
          <w:b/>
          <w:bCs/>
          <w:u w:val="single"/>
          <w:lang w:val="en-US"/>
        </w:rPr>
        <w:t>SAT</w:t>
      </w:r>
      <w:r w:rsidRPr="00227C9D">
        <w:rPr>
          <w:rFonts w:ascii="Arial" w:hAnsi="Arial" w:cs="Arial"/>
          <w:lang w:val="en-US"/>
        </w:rPr>
        <w:t xml:space="preserve"> is to measure a high school student's readiness for college.</w:t>
      </w:r>
    </w:p>
    <w:p w14:paraId="36807ACE" w14:textId="682F94B2" w:rsidR="00052BAA" w:rsidRDefault="00052BAA" w:rsidP="00524D9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11. She was a </w:t>
      </w:r>
      <w:r w:rsidRPr="009D475B">
        <w:rPr>
          <w:rFonts w:ascii="Arial" w:hAnsi="Arial" w:cs="Arial"/>
          <w:b/>
          <w:bCs/>
          <w:u w:val="single"/>
          <w:lang w:val="en-US"/>
        </w:rPr>
        <w:t>sophomore</w:t>
      </w:r>
      <w:r>
        <w:rPr>
          <w:rFonts w:ascii="Arial" w:hAnsi="Arial" w:cs="Arial"/>
          <w:lang w:val="en-US"/>
        </w:rPr>
        <w:t>, so she still had two years of school before graduating.</w:t>
      </w:r>
    </w:p>
    <w:p w14:paraId="756106AA" w14:textId="633E5A67" w:rsidR="00AE3CA1" w:rsidRDefault="00052BA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12. </w:t>
      </w:r>
      <w:r w:rsidR="009D475B" w:rsidRPr="009D475B">
        <w:rPr>
          <w:rFonts w:ascii="Arial" w:hAnsi="Arial" w:cs="Arial"/>
          <w:lang w:val="en-US"/>
        </w:rPr>
        <w:t>Many students take jobs to pay the</w:t>
      </w:r>
      <w:r w:rsidR="009D475B">
        <w:rPr>
          <w:rFonts w:ascii="Arial" w:hAnsi="Arial" w:cs="Arial"/>
          <w:lang w:val="en-US"/>
        </w:rPr>
        <w:t>ir university</w:t>
      </w:r>
      <w:r w:rsidR="009D475B" w:rsidRPr="009D475B">
        <w:rPr>
          <w:rFonts w:ascii="Arial" w:hAnsi="Arial" w:cs="Arial"/>
          <w:lang w:val="en-US"/>
        </w:rPr>
        <w:t xml:space="preserve"> </w:t>
      </w:r>
      <w:r w:rsidR="009D475B" w:rsidRPr="009D475B">
        <w:rPr>
          <w:rFonts w:ascii="Arial" w:hAnsi="Arial" w:cs="Arial"/>
          <w:b/>
          <w:bCs/>
          <w:u w:val="single"/>
          <w:lang w:val="en-US"/>
        </w:rPr>
        <w:t>tuition</w:t>
      </w:r>
      <w:r w:rsidR="009D475B">
        <w:rPr>
          <w:rFonts w:ascii="Arial" w:hAnsi="Arial" w:cs="Arial"/>
          <w:lang w:val="en-US"/>
        </w:rPr>
        <w:t xml:space="preserve"> fees, which can be as high as 50,000$ per year</w:t>
      </w:r>
      <w:r w:rsidR="009D475B" w:rsidRPr="009D475B">
        <w:rPr>
          <w:rFonts w:ascii="Arial" w:hAnsi="Arial" w:cs="Arial"/>
          <w:lang w:val="en-US"/>
        </w:rPr>
        <w:t>.</w:t>
      </w:r>
      <w:r w:rsidR="00AE3CA1">
        <w:rPr>
          <w:rFonts w:ascii="Arial" w:hAnsi="Arial" w:cs="Arial"/>
          <w:lang w:val="en-US"/>
        </w:rPr>
        <w:br w:type="page"/>
      </w:r>
    </w:p>
    <w:p w14:paraId="6C279C48" w14:textId="35840659" w:rsidR="00C73E0F" w:rsidRPr="00BB46D1" w:rsidRDefault="00231E6F" w:rsidP="00524D9A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3</w:t>
      </w:r>
      <w:r w:rsidR="00AE3CA1" w:rsidRPr="00BB46D1">
        <w:rPr>
          <w:rFonts w:ascii="Arial" w:hAnsi="Arial" w:cs="Arial"/>
          <w:b/>
          <w:bCs/>
          <w:lang w:val="en-US"/>
        </w:rPr>
        <w:t xml:space="preserve">. </w:t>
      </w:r>
      <w:r w:rsidR="00524D9A" w:rsidRPr="00BB46D1">
        <w:rPr>
          <w:rFonts w:ascii="Arial" w:hAnsi="Arial" w:cs="Arial"/>
          <w:b/>
          <w:bCs/>
          <w:lang w:val="en-US"/>
        </w:rPr>
        <w:t>Match the words with the definitions.</w:t>
      </w:r>
      <w:r w:rsidR="00C54A13">
        <w:rPr>
          <w:rFonts w:ascii="Arial" w:hAnsi="Arial" w:cs="Arial"/>
          <w:b/>
          <w:bCs/>
          <w:lang w:val="en-US"/>
        </w:rPr>
        <w:t xml:space="preserve"> – shorter version (please cut out the definitions and ask students to match them with the words on the left)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4D9A" w14:paraId="43C40EA1" w14:textId="77777777" w:rsidTr="008D26BA">
        <w:trPr>
          <w:trHeight w:val="1518"/>
        </w:trPr>
        <w:tc>
          <w:tcPr>
            <w:tcW w:w="4531" w:type="dxa"/>
            <w:vAlign w:val="center"/>
          </w:tcPr>
          <w:p w14:paraId="044C2AF3" w14:textId="77777777" w:rsidR="00524D9A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associate degree</w:t>
            </w:r>
          </w:p>
        </w:tc>
        <w:tc>
          <w:tcPr>
            <w:tcW w:w="4531" w:type="dxa"/>
            <w:vAlign w:val="center"/>
          </w:tcPr>
          <w:p w14:paraId="79186C0A" w14:textId="73A2B2E2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A degree awarded after a two-year period of study</w:t>
            </w:r>
            <w:r w:rsidR="000A12F6">
              <w:rPr>
                <w:rFonts w:ascii="Arial" w:hAnsi="Arial" w:cs="Arial"/>
                <w:lang w:val="en-US"/>
              </w:rPr>
              <w:t xml:space="preserve"> at a community college</w:t>
            </w:r>
            <w:r w:rsidRPr="004C024C">
              <w:rPr>
                <w:rFonts w:ascii="Arial" w:hAnsi="Arial" w:cs="Arial"/>
                <w:lang w:val="en-US"/>
              </w:rPr>
              <w:t>; it can be either terminal or transfer (the first two years of a bachelor's degree).</w:t>
            </w:r>
          </w:p>
          <w:p w14:paraId="38F5AB94" w14:textId="77777777" w:rsidR="00524D9A" w:rsidRDefault="00524D9A" w:rsidP="008D26BA">
            <w:pPr>
              <w:rPr>
                <w:rFonts w:ascii="Arial" w:hAnsi="Arial" w:cs="Arial"/>
                <w:lang w:val="en-US"/>
              </w:rPr>
            </w:pPr>
          </w:p>
        </w:tc>
      </w:tr>
      <w:tr w:rsidR="00524D9A" w14:paraId="75D4F79A" w14:textId="77777777" w:rsidTr="008D26BA">
        <w:trPr>
          <w:trHeight w:val="1518"/>
        </w:trPr>
        <w:tc>
          <w:tcPr>
            <w:tcW w:w="4531" w:type="dxa"/>
            <w:vAlign w:val="center"/>
          </w:tcPr>
          <w:p w14:paraId="1194FF73" w14:textId="77777777" w:rsidR="00524D9A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coed</w:t>
            </w:r>
          </w:p>
        </w:tc>
        <w:tc>
          <w:tcPr>
            <w:tcW w:w="4531" w:type="dxa"/>
            <w:vAlign w:val="center"/>
          </w:tcPr>
          <w:p w14:paraId="1C18933B" w14:textId="77777777" w:rsidR="00524D9A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A college or university that admits both men and women; also refers to a dormitory that houses both men and women.</w:t>
            </w:r>
          </w:p>
        </w:tc>
      </w:tr>
      <w:tr w:rsidR="00524D9A" w14:paraId="59928774" w14:textId="77777777" w:rsidTr="008D26BA">
        <w:trPr>
          <w:trHeight w:val="1518"/>
        </w:trPr>
        <w:tc>
          <w:tcPr>
            <w:tcW w:w="4531" w:type="dxa"/>
            <w:vAlign w:val="center"/>
          </w:tcPr>
          <w:p w14:paraId="5B3736AB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day student</w:t>
            </w:r>
          </w:p>
        </w:tc>
        <w:tc>
          <w:tcPr>
            <w:tcW w:w="4531" w:type="dxa"/>
            <w:vAlign w:val="center"/>
          </w:tcPr>
          <w:p w14:paraId="70391975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A student who lives in accommodations that are not administered by the college and are off the campus grounds. He or she travels to campus every day for classes.</w:t>
            </w:r>
          </w:p>
        </w:tc>
      </w:tr>
      <w:tr w:rsidR="00524D9A" w14:paraId="7C0A16DB" w14:textId="77777777" w:rsidTr="008D26BA">
        <w:trPr>
          <w:trHeight w:val="1518"/>
        </w:trPr>
        <w:tc>
          <w:tcPr>
            <w:tcW w:w="4531" w:type="dxa"/>
            <w:vAlign w:val="center"/>
          </w:tcPr>
          <w:p w14:paraId="1D99A649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dormitories</w:t>
            </w:r>
          </w:p>
        </w:tc>
        <w:tc>
          <w:tcPr>
            <w:tcW w:w="4531" w:type="dxa"/>
            <w:vAlign w:val="center"/>
          </w:tcPr>
          <w:p w14:paraId="2A8CF119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Housing facilities on the campus of a college or university reserved for students. A typical dormitory would include student rooms, bathrooms, common rooms, and possibly a cafeteria. Also known as “dorms” for short.</w:t>
            </w:r>
          </w:p>
        </w:tc>
      </w:tr>
      <w:tr w:rsidR="00524D9A" w14:paraId="2E92749E" w14:textId="77777777" w:rsidTr="008D26BA">
        <w:trPr>
          <w:trHeight w:val="1518"/>
        </w:trPr>
        <w:tc>
          <w:tcPr>
            <w:tcW w:w="4531" w:type="dxa"/>
            <w:vAlign w:val="center"/>
          </w:tcPr>
          <w:p w14:paraId="075C8919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faculty</w:t>
            </w:r>
          </w:p>
        </w:tc>
        <w:tc>
          <w:tcPr>
            <w:tcW w:w="4531" w:type="dxa"/>
            <w:vAlign w:val="center"/>
          </w:tcPr>
          <w:p w14:paraId="04042880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People who teach courses at U.S. colleges and universities. Faculty members may include professors, associate professors, assistant professors, and instructors.</w:t>
            </w:r>
          </w:p>
        </w:tc>
      </w:tr>
      <w:tr w:rsidR="00524D9A" w14:paraId="71B1EF40" w14:textId="77777777" w:rsidTr="008D26BA">
        <w:trPr>
          <w:trHeight w:val="1518"/>
        </w:trPr>
        <w:tc>
          <w:tcPr>
            <w:tcW w:w="4531" w:type="dxa"/>
            <w:vAlign w:val="center"/>
          </w:tcPr>
          <w:p w14:paraId="0458F000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grade point average (GPA)</w:t>
            </w:r>
          </w:p>
        </w:tc>
        <w:tc>
          <w:tcPr>
            <w:tcW w:w="4531" w:type="dxa"/>
            <w:vAlign w:val="center"/>
          </w:tcPr>
          <w:p w14:paraId="62FBD1F1" w14:textId="21CDD223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The combined average of a student's grades for all academic coursework completed.</w:t>
            </w:r>
            <w:r w:rsidR="00DD75DB">
              <w:rPr>
                <w:rFonts w:ascii="Arial" w:hAnsi="Arial" w:cs="Arial"/>
                <w:lang w:val="en-US"/>
              </w:rPr>
              <w:t xml:space="preserve"> </w:t>
            </w:r>
            <w:r w:rsidRPr="004C024C">
              <w:rPr>
                <w:rFonts w:ascii="Arial" w:hAnsi="Arial" w:cs="Arial"/>
                <w:lang w:val="en-US"/>
              </w:rPr>
              <w:t>In the United States, grades are usually assigned in letters and are based on a 4.0 GPA scale.</w:t>
            </w:r>
          </w:p>
        </w:tc>
      </w:tr>
      <w:tr w:rsidR="00524D9A" w14:paraId="4B70B75C" w14:textId="77777777" w:rsidTr="008D26BA">
        <w:trPr>
          <w:trHeight w:val="1518"/>
        </w:trPr>
        <w:tc>
          <w:tcPr>
            <w:tcW w:w="4531" w:type="dxa"/>
            <w:vAlign w:val="center"/>
          </w:tcPr>
          <w:p w14:paraId="1549FA5E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major</w:t>
            </w:r>
          </w:p>
        </w:tc>
        <w:tc>
          <w:tcPr>
            <w:tcW w:w="4531" w:type="dxa"/>
            <w:vAlign w:val="center"/>
          </w:tcPr>
          <w:p w14:paraId="5216B027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The student's field of concentration. Major courses represent 25-50% of the total number of courses required to complete a degree. Most students pursue one major, but some pursue double majors.</w:t>
            </w:r>
          </w:p>
        </w:tc>
      </w:tr>
      <w:tr w:rsidR="00524D9A" w14:paraId="5AC7247E" w14:textId="77777777" w:rsidTr="008D26BA">
        <w:trPr>
          <w:trHeight w:val="1518"/>
        </w:trPr>
        <w:tc>
          <w:tcPr>
            <w:tcW w:w="4531" w:type="dxa"/>
            <w:vAlign w:val="center"/>
          </w:tcPr>
          <w:p w14:paraId="3E37338A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minor</w:t>
            </w:r>
          </w:p>
        </w:tc>
        <w:tc>
          <w:tcPr>
            <w:tcW w:w="4531" w:type="dxa"/>
            <w:vAlign w:val="center"/>
          </w:tcPr>
          <w:p w14:paraId="66C11D48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The student's secondary field of concentration. Students who decide to pursue a minor will usually complete about five courses in this second field of study.</w:t>
            </w:r>
          </w:p>
          <w:p w14:paraId="198D3F6E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</w:p>
        </w:tc>
      </w:tr>
      <w:tr w:rsidR="00524D9A" w14:paraId="2F9F98A8" w14:textId="77777777" w:rsidTr="008D26BA">
        <w:trPr>
          <w:trHeight w:val="1518"/>
        </w:trPr>
        <w:tc>
          <w:tcPr>
            <w:tcW w:w="4531" w:type="dxa"/>
            <w:vAlign w:val="center"/>
          </w:tcPr>
          <w:p w14:paraId="24CFE532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lastRenderedPageBreak/>
              <w:t>rolling deadline</w:t>
            </w:r>
          </w:p>
        </w:tc>
        <w:tc>
          <w:tcPr>
            <w:tcW w:w="4531" w:type="dxa"/>
            <w:vAlign w:val="center"/>
          </w:tcPr>
          <w:p w14:paraId="56986676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 xml:space="preserve">Institutions accept applications and admit students at any time during a specific </w:t>
            </w:r>
            <w:proofErr w:type="gramStart"/>
            <w:r w:rsidRPr="004C024C">
              <w:rPr>
                <w:rFonts w:ascii="Arial" w:hAnsi="Arial" w:cs="Arial"/>
                <w:lang w:val="en-US"/>
              </w:rPr>
              <w:t>time period</w:t>
            </w:r>
            <w:proofErr w:type="gramEnd"/>
            <w:r w:rsidRPr="004C024C">
              <w:rPr>
                <w:rFonts w:ascii="Arial" w:hAnsi="Arial" w:cs="Arial"/>
                <w:lang w:val="en-US"/>
              </w:rPr>
              <w:t xml:space="preserve"> until all available spots are filled.</w:t>
            </w:r>
          </w:p>
        </w:tc>
      </w:tr>
      <w:tr w:rsidR="00524D9A" w14:paraId="7AF7BA67" w14:textId="77777777" w:rsidTr="008D26BA">
        <w:trPr>
          <w:trHeight w:val="1518"/>
        </w:trPr>
        <w:tc>
          <w:tcPr>
            <w:tcW w:w="4531" w:type="dxa"/>
            <w:vAlign w:val="center"/>
          </w:tcPr>
          <w:p w14:paraId="18B02C11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SAT</w:t>
            </w:r>
          </w:p>
        </w:tc>
        <w:tc>
          <w:tcPr>
            <w:tcW w:w="4531" w:type="dxa"/>
            <w:vAlign w:val="center"/>
          </w:tcPr>
          <w:p w14:paraId="39974325" w14:textId="68C2E3A4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A test that measures critical reading, writing, and mathematical abilities.</w:t>
            </w:r>
          </w:p>
        </w:tc>
      </w:tr>
      <w:tr w:rsidR="00524D9A" w14:paraId="7A610416" w14:textId="77777777" w:rsidTr="008D26BA">
        <w:trPr>
          <w:trHeight w:val="1518"/>
        </w:trPr>
        <w:tc>
          <w:tcPr>
            <w:tcW w:w="4531" w:type="dxa"/>
            <w:vAlign w:val="center"/>
          </w:tcPr>
          <w:p w14:paraId="0728A9F2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sophomore</w:t>
            </w:r>
          </w:p>
        </w:tc>
        <w:tc>
          <w:tcPr>
            <w:tcW w:w="4531" w:type="dxa"/>
            <w:vAlign w:val="center"/>
          </w:tcPr>
          <w:p w14:paraId="3E0C568C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A second-year student at a secondary school, college, or university.</w:t>
            </w:r>
          </w:p>
        </w:tc>
      </w:tr>
      <w:tr w:rsidR="00524D9A" w14:paraId="229D1541" w14:textId="77777777" w:rsidTr="008D26BA">
        <w:trPr>
          <w:trHeight w:val="1518"/>
        </w:trPr>
        <w:tc>
          <w:tcPr>
            <w:tcW w:w="4531" w:type="dxa"/>
            <w:vAlign w:val="center"/>
          </w:tcPr>
          <w:p w14:paraId="71BFD4A4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tuition</w:t>
            </w:r>
          </w:p>
        </w:tc>
        <w:tc>
          <w:tcPr>
            <w:tcW w:w="4531" w:type="dxa"/>
            <w:vAlign w:val="center"/>
          </w:tcPr>
          <w:p w14:paraId="674D7C0E" w14:textId="77777777" w:rsidR="00524D9A" w:rsidRPr="004C024C" w:rsidRDefault="00524D9A" w:rsidP="008D26BA">
            <w:pPr>
              <w:rPr>
                <w:rFonts w:ascii="Arial" w:hAnsi="Arial" w:cs="Arial"/>
                <w:lang w:val="en-US"/>
              </w:rPr>
            </w:pPr>
            <w:r w:rsidRPr="004C024C">
              <w:rPr>
                <w:rFonts w:ascii="Arial" w:hAnsi="Arial" w:cs="Arial"/>
                <w:lang w:val="en-US"/>
              </w:rPr>
              <w:t>The money an institution charges for instruction and training (does not include the cost of books)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</w:tbl>
    <w:p w14:paraId="015367C9" w14:textId="3FE951C6" w:rsidR="004E5FEC" w:rsidRDefault="004E5FEC" w:rsidP="004C024C">
      <w:pPr>
        <w:rPr>
          <w:rFonts w:ascii="Arial" w:hAnsi="Arial" w:cs="Arial"/>
          <w:lang w:val="en-US"/>
        </w:rPr>
      </w:pPr>
    </w:p>
    <w:p w14:paraId="74F2DF6F" w14:textId="06DDC664" w:rsidR="00C54A13" w:rsidRDefault="00C54A1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68046AB5" w14:textId="644EADB1" w:rsidR="00C54A13" w:rsidRPr="00BB46D1" w:rsidRDefault="00C54A13" w:rsidP="00C54A13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3</w:t>
      </w:r>
      <w:r w:rsidRPr="00BB46D1">
        <w:rPr>
          <w:rFonts w:ascii="Arial" w:hAnsi="Arial" w:cs="Arial"/>
          <w:b/>
          <w:bCs/>
          <w:lang w:val="en-US"/>
        </w:rPr>
        <w:t>. Match the words with the definitions.</w:t>
      </w:r>
      <w:r>
        <w:rPr>
          <w:rFonts w:ascii="Arial" w:hAnsi="Arial" w:cs="Arial"/>
          <w:b/>
          <w:bCs/>
          <w:lang w:val="en-US"/>
        </w:rPr>
        <w:t xml:space="preserve"> – longer version (please cut out the definitions and ask students to match them with the words on the left)</w:t>
      </w:r>
    </w:p>
    <w:p w14:paraId="051093D8" w14:textId="77777777" w:rsidR="00C54A13" w:rsidRDefault="00C54A13" w:rsidP="004C024C">
      <w:pPr>
        <w:rPr>
          <w:rFonts w:ascii="Arial" w:hAnsi="Arial" w:cs="Arial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C54A13" w14:paraId="13D0E6BA" w14:textId="77777777" w:rsidTr="008844BD">
        <w:trPr>
          <w:cantSplit/>
          <w:trHeight w:val="142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A0B7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bookmarkStart w:id="0" w:name="_Hlk88043813"/>
            <w:r>
              <w:rPr>
                <w:rFonts w:ascii="Arial" w:hAnsi="Arial" w:cs="Arial"/>
                <w:lang w:val="en-US"/>
              </w:rPr>
              <w:t>academic year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6426" w14:textId="4D0D8EBD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period of formal instruction, which is usually September to May. It may be divided into terms of varying lengths, such as semesters, trimesters, or quarters.</w:t>
            </w:r>
          </w:p>
          <w:p w14:paraId="05C5E438" w14:textId="77777777" w:rsidR="00C54A13" w:rsidRDefault="00C54A13">
            <w:pPr>
              <w:rPr>
                <w:rFonts w:ascii="Arial" w:hAnsi="Arial" w:cs="Arial"/>
                <w:lang w:val="en-US"/>
              </w:rPr>
            </w:pPr>
          </w:p>
        </w:tc>
      </w:tr>
      <w:tr w:rsidR="00C54A13" w14:paraId="2D4D1E0E" w14:textId="77777777" w:rsidTr="008844BD">
        <w:trPr>
          <w:cantSplit/>
          <w:trHeight w:val="12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31C1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associate degree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9E31" w14:textId="0A4B0C56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degree awarded after a two-year period of study; it can be either terminal or transfer (the first two years of a bachelor's degree).</w:t>
            </w:r>
          </w:p>
          <w:p w14:paraId="474E98EA" w14:textId="77777777" w:rsidR="00C54A13" w:rsidRDefault="00C54A13">
            <w:pPr>
              <w:rPr>
                <w:rFonts w:ascii="Arial" w:hAnsi="Arial" w:cs="Arial"/>
                <w:lang w:val="en-US"/>
              </w:rPr>
            </w:pPr>
          </w:p>
        </w:tc>
      </w:tr>
      <w:tr w:rsidR="00C54A13" w14:paraId="1CBD503D" w14:textId="77777777" w:rsidTr="008844BD">
        <w:trPr>
          <w:cantSplit/>
          <w:trHeight w:val="125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B8C9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bachelor's degree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A541" w14:textId="33578DCC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degree awarded upon completion of approximately four years of full-time study.</w:t>
            </w:r>
          </w:p>
          <w:p w14:paraId="0DAF64DE" w14:textId="77777777" w:rsidR="00C54A13" w:rsidRDefault="00C54A13">
            <w:pPr>
              <w:rPr>
                <w:rFonts w:ascii="Arial" w:hAnsi="Arial" w:cs="Arial"/>
                <w:lang w:val="en-US"/>
              </w:rPr>
            </w:pPr>
          </w:p>
        </w:tc>
      </w:tr>
      <w:tr w:rsidR="00C54A13" w14:paraId="2001311C" w14:textId="77777777" w:rsidTr="000F2CF6">
        <w:trPr>
          <w:cantSplit/>
          <w:trHeight w:val="141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F636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campus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40BC" w14:textId="109BDC5E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land on which the buildings of a college or university are located.</w:t>
            </w:r>
          </w:p>
          <w:p w14:paraId="7A7D3696" w14:textId="77777777" w:rsidR="00C54A13" w:rsidRDefault="00C54A13">
            <w:pPr>
              <w:rPr>
                <w:rFonts w:ascii="Arial" w:hAnsi="Arial" w:cs="Arial"/>
                <w:lang w:val="en-US"/>
              </w:rPr>
            </w:pPr>
          </w:p>
          <w:p w14:paraId="30A40930" w14:textId="77777777" w:rsidR="00C54A13" w:rsidRDefault="00C54A13">
            <w:pPr>
              <w:rPr>
                <w:rFonts w:ascii="Arial" w:hAnsi="Arial" w:cs="Arial"/>
                <w:lang w:val="en-US"/>
              </w:rPr>
            </w:pPr>
          </w:p>
        </w:tc>
      </w:tr>
      <w:tr w:rsidR="00C54A13" w14:paraId="1F6DF0A3" w14:textId="77777777" w:rsidTr="000F2CF6">
        <w:trPr>
          <w:cantSplit/>
          <w:trHeight w:val="124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BB43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coed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ED1C" w14:textId="2F3C38E2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college or university that admits both men and women; also refers to a dormitory that houses both men and women.</w:t>
            </w:r>
          </w:p>
        </w:tc>
      </w:tr>
      <w:tr w:rsidR="00C54A13" w14:paraId="24584EED" w14:textId="77777777" w:rsidTr="000F2CF6">
        <w:trPr>
          <w:cantSplit/>
          <w:trHeight w:val="14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7029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community college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B1A7" w14:textId="3AC306F4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postsecondary institution that offers associate degree programs, as well as technical and vocational programs.</w:t>
            </w:r>
          </w:p>
        </w:tc>
      </w:tr>
      <w:tr w:rsidR="00C54A13" w14:paraId="488D69A6" w14:textId="77777777" w:rsidTr="007D7224">
        <w:trPr>
          <w:cantSplit/>
          <w:trHeight w:val="2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AC37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course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BD2F" w14:textId="6776D9B8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Regularly scheduled class sessions of one to five hours (or more) per week during a term. A degree program is made up of a specified number of required and elective courses and varies from institution to institution.</w:t>
            </w:r>
          </w:p>
        </w:tc>
      </w:tr>
      <w:tr w:rsidR="00C54A13" w14:paraId="0B662F1C" w14:textId="77777777" w:rsidTr="000F2CF6">
        <w:trPr>
          <w:cantSplit/>
          <w:trHeight w:val="1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DA45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credits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8885" w14:textId="5E6E79B0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Units that most colleges and universities use to record the completion of courses (with passing grades) that are required for an academic degree.</w:t>
            </w:r>
          </w:p>
        </w:tc>
      </w:tr>
      <w:tr w:rsidR="00C54A13" w14:paraId="4797098B" w14:textId="77777777" w:rsidTr="000F2CF6">
        <w:trPr>
          <w:cantSplit/>
          <w:trHeight w:val="142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0203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day student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19CF" w14:textId="47C40504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student who lives in accommodations that are not administered by the college and are off the campus grounds. He or she travels to campus every day for classes.</w:t>
            </w:r>
          </w:p>
        </w:tc>
      </w:tr>
      <w:tr w:rsidR="00C54A13" w14:paraId="7993B9FC" w14:textId="77777777" w:rsidTr="000F2CF6">
        <w:trPr>
          <w:cantSplit/>
          <w:trHeight w:val="126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F031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degree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4158" w14:textId="37445E56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Diploma or title conferred by a college, university, or professional school upon completion of a prescribed program of studies.</w:t>
            </w:r>
          </w:p>
        </w:tc>
      </w:tr>
      <w:tr w:rsidR="00C54A13" w14:paraId="0D54294C" w14:textId="77777777" w:rsidTr="000F2CF6">
        <w:trPr>
          <w:cantSplit/>
          <w:trHeight w:val="12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03C4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dormitories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3C90" w14:textId="442CBE14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Housing facilities on the campus of a college or university reserved for students. </w:t>
            </w:r>
          </w:p>
        </w:tc>
      </w:tr>
      <w:tr w:rsidR="00C54A13" w14:paraId="425358BD" w14:textId="77777777" w:rsidTr="000F2CF6">
        <w:trPr>
          <w:cantSplit/>
          <w:trHeight w:val="126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F8EF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extracurricular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EF19" w14:textId="1BF9DA46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Nonacademic activities undertaken outside university courses.</w:t>
            </w:r>
          </w:p>
        </w:tc>
      </w:tr>
      <w:tr w:rsidR="00C54A13" w14:paraId="0552834E" w14:textId="77777777" w:rsidTr="000F2CF6">
        <w:trPr>
          <w:cantSplit/>
          <w:trHeight w:val="14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2F84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faculty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A129" w14:textId="7BA2B8DB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People who teach courses at U.S. colleges and universities. Faculty members may include professors, associate professors, assistant professors, and instructors.</w:t>
            </w:r>
          </w:p>
        </w:tc>
      </w:tr>
      <w:tr w:rsidR="00C54A13" w14:paraId="7A842AC0" w14:textId="77777777" w:rsidTr="000F2CF6">
        <w:trPr>
          <w:cantSplit/>
          <w:trHeight w:val="12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FFE8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fees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4670" w14:textId="45BCE096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 amount charged by universities, in addition to tuition, to cover costs of institutional services.</w:t>
            </w:r>
          </w:p>
        </w:tc>
      </w:tr>
      <w:tr w:rsidR="00C54A13" w14:paraId="5D45AD34" w14:textId="77777777" w:rsidTr="000F2CF6">
        <w:trPr>
          <w:cantSplit/>
          <w:trHeight w:val="12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EF74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freshman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F79A" w14:textId="0666A5D3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first-year student at a secondary school, college, or university.</w:t>
            </w:r>
          </w:p>
        </w:tc>
      </w:tr>
      <w:tr w:rsidR="00C54A13" w14:paraId="60A80B7D" w14:textId="77777777" w:rsidTr="007D7224">
        <w:trPr>
          <w:cantSplit/>
          <w:trHeight w:val="2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910F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point average (GPA)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DF3D" w14:textId="77BA5AEA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combined average of a student's grades for all academic coursework completed. In the United States, grades are usually assigned in letters and are based on a 4.0 GPA scale.</w:t>
            </w:r>
          </w:p>
        </w:tc>
      </w:tr>
      <w:tr w:rsidR="00C54A13" w14:paraId="1AF91CFD" w14:textId="77777777" w:rsidTr="000F2CF6">
        <w:trPr>
          <w:cantSplit/>
          <w:trHeight w:val="140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9C91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junior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3E91" w14:textId="5AFEB2EA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third-year student at a secondary school, college, or university.</w:t>
            </w:r>
          </w:p>
        </w:tc>
      </w:tr>
      <w:tr w:rsidR="00C54A13" w14:paraId="716436DE" w14:textId="77777777" w:rsidTr="007D7224">
        <w:trPr>
          <w:cantSplit/>
          <w:trHeight w:val="2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E75B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liberal arts and sciences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78E7" w14:textId="61B23AA2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Academic studies of subjects in the humanities, the social sciences, and the physical sciences with the goal of developing students' verbal, written, and reasoning skills.</w:t>
            </w:r>
          </w:p>
        </w:tc>
      </w:tr>
      <w:tr w:rsidR="00C54A13" w14:paraId="763BEDFE" w14:textId="77777777" w:rsidTr="000F2CF6">
        <w:trPr>
          <w:cantSplit/>
          <w:trHeight w:val="12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D3B7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major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F111" w14:textId="0AB53B83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student's field of concentration. Major courses represent 25-50% of the total number of courses required to complete a degree. Most students pursue one major, but some pursue double majors.</w:t>
            </w:r>
          </w:p>
        </w:tc>
      </w:tr>
      <w:tr w:rsidR="00C54A13" w14:paraId="1A89FD0B" w14:textId="77777777" w:rsidTr="000F2CF6">
        <w:trPr>
          <w:cantSplit/>
          <w:trHeight w:val="128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1AC9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minor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9869" w14:textId="7A132B31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student's secondary field of concentration. Students who decide to pursue a minor will usually complete about five courses in this second field of study.</w:t>
            </w:r>
          </w:p>
        </w:tc>
      </w:tr>
      <w:tr w:rsidR="00C54A13" w14:paraId="1FFA4AC1" w14:textId="77777777" w:rsidTr="000F2CF6">
        <w:trPr>
          <w:cantSplit/>
          <w:trHeight w:val="123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3D14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rolling deadline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F6F2" w14:textId="0B8BF045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Institutions accept applications and admit students at any time during a specific </w:t>
            </w:r>
            <w:proofErr w:type="gramStart"/>
            <w:r>
              <w:rPr>
                <w:rFonts w:ascii="Arial" w:hAnsi="Arial" w:cs="Arial"/>
                <w:lang w:val="en-US"/>
              </w:rPr>
              <w:t>time period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until all available spots are filled.</w:t>
            </w:r>
          </w:p>
        </w:tc>
      </w:tr>
      <w:tr w:rsidR="00C54A13" w14:paraId="45DE89C3" w14:textId="77777777" w:rsidTr="000F2CF6">
        <w:trPr>
          <w:cantSplit/>
          <w:trHeight w:val="126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815D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SAT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AFEA" w14:textId="4DEF24F8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test that measures critical reading, writing, and mathematical abilities, accepted at accredited two and four-year colleges and universities in the United States.</w:t>
            </w:r>
          </w:p>
        </w:tc>
      </w:tr>
      <w:tr w:rsidR="00C54A13" w14:paraId="78180913" w14:textId="77777777" w:rsidTr="000F2CF6">
        <w:trPr>
          <w:cantSplit/>
          <w:trHeight w:val="141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CAF2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scholarship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55DF" w14:textId="06B9F43F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study grant of financial aid, usually given at the undergraduate level, that may take the form of a waiver of tuition and/or fees.</w:t>
            </w:r>
          </w:p>
        </w:tc>
      </w:tr>
      <w:tr w:rsidR="00C54A13" w14:paraId="0473BABE" w14:textId="77777777" w:rsidTr="000F2CF6">
        <w:trPr>
          <w:cantSplit/>
          <w:trHeight w:val="140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1F87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semester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612D" w14:textId="57075BF3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Period of study lasting approximately 15 to 16 weeks or one-half the academic year.</w:t>
            </w:r>
          </w:p>
        </w:tc>
      </w:tr>
      <w:tr w:rsidR="00C54A13" w14:paraId="55534DF6" w14:textId="77777777" w:rsidTr="000F2CF6">
        <w:trPr>
          <w:cantSplit/>
          <w:trHeight w:val="126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B1C2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senior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5C28" w14:textId="7607006B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fourth-year student at a secondary school, college, or university.</w:t>
            </w:r>
          </w:p>
        </w:tc>
      </w:tr>
      <w:tr w:rsidR="00C54A13" w14:paraId="02ACE37D" w14:textId="77777777" w:rsidTr="000F2CF6">
        <w:trPr>
          <w:cantSplit/>
          <w:trHeight w:val="127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B1A0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sophomore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5078" w14:textId="190F5F7C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second-year student at a secondary school, college, or university.</w:t>
            </w:r>
          </w:p>
        </w:tc>
      </w:tr>
      <w:tr w:rsidR="00C54A13" w14:paraId="6F89607F" w14:textId="77777777" w:rsidTr="000F2CF6">
        <w:trPr>
          <w:cantSplit/>
          <w:trHeight w:val="140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E85C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transcript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E2DF" w14:textId="028AB809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certified copy of a student's educational record.</w:t>
            </w:r>
          </w:p>
        </w:tc>
      </w:tr>
      <w:tr w:rsidR="00C54A13" w14:paraId="04334A53" w14:textId="77777777" w:rsidTr="000F2CF6">
        <w:trPr>
          <w:cantSplit/>
          <w:trHeight w:val="12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E007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tuition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11A2" w14:textId="356109FA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money an institution charges for instruction and training (does not include the cost of books).</w:t>
            </w:r>
          </w:p>
        </w:tc>
      </w:tr>
      <w:tr w:rsidR="00C54A13" w14:paraId="4058EEEF" w14:textId="77777777" w:rsidTr="000F2CF6">
        <w:trPr>
          <w:cantSplit/>
          <w:trHeight w:val="142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F6CB" w14:textId="77777777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university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9CC5" w14:textId="363C7BEC" w:rsidR="00C54A13" w:rsidRDefault="00C54A1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postsecondary institution that offers both undergraduate and graduate degree programs.</w:t>
            </w:r>
          </w:p>
        </w:tc>
      </w:tr>
      <w:bookmarkEnd w:id="0"/>
    </w:tbl>
    <w:p w14:paraId="5CD4E2C2" w14:textId="77777777" w:rsidR="00C54A13" w:rsidRPr="004C024C" w:rsidRDefault="00C54A13" w:rsidP="004C024C">
      <w:pPr>
        <w:rPr>
          <w:rFonts w:ascii="Arial" w:hAnsi="Arial" w:cs="Arial"/>
          <w:lang w:val="en-US"/>
        </w:rPr>
      </w:pPr>
    </w:p>
    <w:sectPr w:rsidR="00C54A13" w:rsidRPr="004C024C" w:rsidSect="00745897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D6BDF" w14:textId="77777777" w:rsidR="0092798C" w:rsidRDefault="0092798C" w:rsidP="0092798C">
      <w:pPr>
        <w:spacing w:after="0" w:line="240" w:lineRule="auto"/>
      </w:pPr>
      <w:r>
        <w:separator/>
      </w:r>
    </w:p>
  </w:endnote>
  <w:endnote w:type="continuationSeparator" w:id="0">
    <w:p w14:paraId="6BE9A128" w14:textId="77777777" w:rsidR="0092798C" w:rsidRDefault="0092798C" w:rsidP="0092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A6880" w14:textId="352E32D2" w:rsidR="0092798C" w:rsidRDefault="00AE3CA1" w:rsidP="00745897">
    <w:pPr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Glossary</w:t>
    </w:r>
    <w:r w:rsidR="0092798C" w:rsidRPr="0092798C">
      <w:rPr>
        <w:rFonts w:ascii="Arial" w:hAnsi="Arial" w:cs="Arial"/>
        <w:lang w:val="en-US"/>
      </w:rPr>
      <w:t xml:space="preserve">: </w:t>
    </w:r>
    <w:hyperlink r:id="rId1" w:history="1">
      <w:r w:rsidR="008B296A" w:rsidRPr="00B57BE9">
        <w:rPr>
          <w:rStyle w:val="Hyperlink"/>
          <w:rFonts w:ascii="Arial" w:hAnsi="Arial" w:cs="Arial"/>
          <w:lang w:val="en-US"/>
        </w:rPr>
        <w:t>https://educationusa.state.gov/experience-studying-usa/us-educational-system/glossary</w:t>
      </w:r>
    </w:hyperlink>
  </w:p>
  <w:p w14:paraId="667384AF" w14:textId="77777777" w:rsidR="008B296A" w:rsidRDefault="008B296A" w:rsidP="007458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59083" w14:textId="77777777" w:rsidR="0092798C" w:rsidRDefault="0092798C" w:rsidP="0092798C">
      <w:pPr>
        <w:spacing w:after="0" w:line="240" w:lineRule="auto"/>
      </w:pPr>
      <w:r>
        <w:separator/>
      </w:r>
    </w:p>
  </w:footnote>
  <w:footnote w:type="continuationSeparator" w:id="0">
    <w:p w14:paraId="71339977" w14:textId="77777777" w:rsidR="0092798C" w:rsidRDefault="0092798C" w:rsidP="00927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2DCE0" w14:textId="5322C5DC" w:rsidR="0092798C" w:rsidRDefault="0092798C" w:rsidP="0092798C">
    <w:pPr>
      <w:pStyle w:val="Header"/>
      <w:jc w:val="center"/>
    </w:pPr>
    <w:r>
      <w:rPr>
        <w:noProof/>
      </w:rPr>
      <w:drawing>
        <wp:inline distT="0" distB="0" distL="0" distR="0" wp14:anchorId="25FFB810" wp14:editId="617E862E">
          <wp:extent cx="3525259" cy="800100"/>
          <wp:effectExtent l="0" t="0" r="0" b="0"/>
          <wp:docPr id="30" name="Picture 3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8465" cy="809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14F75"/>
    <w:multiLevelType w:val="hybridMultilevel"/>
    <w:tmpl w:val="92600E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6B8"/>
    <w:rsid w:val="000347E8"/>
    <w:rsid w:val="00052BAA"/>
    <w:rsid w:val="00067DC6"/>
    <w:rsid w:val="00082A1C"/>
    <w:rsid w:val="000A12F6"/>
    <w:rsid w:val="000F2CF6"/>
    <w:rsid w:val="001477DC"/>
    <w:rsid w:val="00156AAC"/>
    <w:rsid w:val="00227C9D"/>
    <w:rsid w:val="00231E6F"/>
    <w:rsid w:val="002B1D9F"/>
    <w:rsid w:val="003100E4"/>
    <w:rsid w:val="00430505"/>
    <w:rsid w:val="00492EAE"/>
    <w:rsid w:val="004C024C"/>
    <w:rsid w:val="004C7ED3"/>
    <w:rsid w:val="004E2B31"/>
    <w:rsid w:val="004E5FEC"/>
    <w:rsid w:val="00524D9A"/>
    <w:rsid w:val="0059030B"/>
    <w:rsid w:val="006A3179"/>
    <w:rsid w:val="007240AB"/>
    <w:rsid w:val="00734F75"/>
    <w:rsid w:val="00745897"/>
    <w:rsid w:val="007B36B8"/>
    <w:rsid w:val="007C33F4"/>
    <w:rsid w:val="007D7224"/>
    <w:rsid w:val="008844BD"/>
    <w:rsid w:val="008B296A"/>
    <w:rsid w:val="008D26BA"/>
    <w:rsid w:val="008F3B5A"/>
    <w:rsid w:val="0092798C"/>
    <w:rsid w:val="009B0C8D"/>
    <w:rsid w:val="009D475B"/>
    <w:rsid w:val="009F73F6"/>
    <w:rsid w:val="00A12994"/>
    <w:rsid w:val="00AA2210"/>
    <w:rsid w:val="00AD2D84"/>
    <w:rsid w:val="00AE3CA1"/>
    <w:rsid w:val="00BB46D1"/>
    <w:rsid w:val="00C37AA1"/>
    <w:rsid w:val="00C54A13"/>
    <w:rsid w:val="00C73E0F"/>
    <w:rsid w:val="00D23A36"/>
    <w:rsid w:val="00D31212"/>
    <w:rsid w:val="00DD75DB"/>
    <w:rsid w:val="00DF0533"/>
    <w:rsid w:val="00E4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EF2483"/>
  <w15:chartTrackingRefBased/>
  <w15:docId w15:val="{29B398D7-7092-4EF2-9460-54DF1000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7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98C"/>
  </w:style>
  <w:style w:type="paragraph" w:styleId="Footer">
    <w:name w:val="footer"/>
    <w:basedOn w:val="Normal"/>
    <w:link w:val="FooterChar"/>
    <w:uiPriority w:val="99"/>
    <w:unhideWhenUsed/>
    <w:rsid w:val="00927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98C"/>
  </w:style>
  <w:style w:type="paragraph" w:styleId="ListParagraph">
    <w:name w:val="List Paragraph"/>
    <w:basedOn w:val="Normal"/>
    <w:uiPriority w:val="34"/>
    <w:qFormat/>
    <w:rsid w:val="00AA2210"/>
    <w:pPr>
      <w:ind w:left="720"/>
      <w:contextualSpacing/>
    </w:pPr>
  </w:style>
  <w:style w:type="character" w:customStyle="1" w:styleId="em">
    <w:name w:val="em"/>
    <w:basedOn w:val="DefaultParagraphFont"/>
    <w:rsid w:val="009D475B"/>
  </w:style>
  <w:style w:type="character" w:styleId="Hyperlink">
    <w:name w:val="Hyperlink"/>
    <w:basedOn w:val="DefaultParagraphFont"/>
    <w:uiPriority w:val="99"/>
    <w:unhideWhenUsed/>
    <w:rsid w:val="008B29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3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ducationusa.state.gov/experience-studying-usa/us-educational-system/glossa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Uglešić</dc:creator>
  <cp:keywords/>
  <dc:description/>
  <cp:lastModifiedBy>Ana Uglešić</cp:lastModifiedBy>
  <cp:revision>12</cp:revision>
  <dcterms:created xsi:type="dcterms:W3CDTF">2021-11-11T15:57:00Z</dcterms:created>
  <dcterms:modified xsi:type="dcterms:W3CDTF">2021-11-17T11:26:00Z</dcterms:modified>
</cp:coreProperties>
</file>